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color w:val="E10600"/>
          <w:sz w:val="76"/>
        </w:rPr>
        <w:t>NOT</w:t>
      </w:r>
    </w:p>
    <w:p>
      <w:pPr>
        <w:jc w:val="center"/>
      </w:pPr>
      <w:r>
        <w:rPr>
          <w:rFonts w:ascii="Georgia" w:hAnsi="Georgia"/>
          <w:color w:val="111111"/>
          <w:sz w:val="60"/>
        </w:rPr>
        <w:t>a Lost Generation</w:t>
      </w:r>
    </w:p>
    <w:p>
      <w:pPr>
        <w:jc w:val="center"/>
      </w:pPr>
      <w:r>
        <w:rPr>
          <w:rFonts w:ascii="Georgia" w:hAnsi="Georgia"/>
          <w:i/>
          <w:color w:val="5D5A55"/>
          <w:sz w:val="24"/>
        </w:rPr>
        <w:t>Stories from a Young Generation About Choosing Hope When Giving Up Would Be Easier</w:t>
      </w:r>
    </w:p>
    <w:p>
      <w:pPr>
        <w:jc w:val="center"/>
      </w:pPr>
      <w:r>
        <w:rPr>
          <w:rFonts w:ascii="Aptos" w:hAnsi="Aptos"/>
          <w:b/>
          <w:color w:val="E10600"/>
          <w:sz w:val="22"/>
        </w:rPr>
        <w:t>PARTICIPATION AGREEMENT &amp; STORY RELEASE</w:t>
      </w:r>
    </w:p>
    <w:p/>
    <w:p>
      <w:r>
        <w:t>This Participation Agreement &amp; Story Release applies to the independent book project “NOT a Lost Generation” by Marlow D. Guttmann.</w:t>
      </w:r>
    </w:p>
    <w:p>
      <w:pPr>
        <w:pStyle w:val="Heading1"/>
      </w:pPr>
      <w:r>
        <w:t>Participant</w:t>
      </w:r>
    </w:p>
    <w:p>
      <w:pPr>
        <w:spacing w:before="80" w:after="20"/>
      </w:pPr>
      <w:r>
        <w:rPr>
          <w:rFonts w:ascii="Aptos" w:hAnsi="Aptos"/>
          <w:b/>
          <w:sz w:val="21"/>
        </w:rPr>
        <w:t>Full name:</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Date of birth:</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Address:</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Email:</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Date:</w:t>
      </w:r>
    </w:p>
    <w:p>
      <w:pPr>
        <w:spacing w:after="0"/>
      </w:pPr>
      <w:r>
        <w:rPr>
          <w:color w:val="5D5A55"/>
          <w:sz w:val="18"/>
        </w:rPr>
        <w:t>________________________________________________________________________________________________</w:t>
      </w:r>
    </w:p>
    <w:p>
      <w:pPr>
        <w:pStyle w:val="Heading1"/>
      </w:pPr>
      <w:r>
        <w:t>1. Project</w:t>
      </w:r>
    </w:p>
    <w:p>
      <w:pPr>
        <w:spacing w:after="80"/>
      </w:pPr>
      <w:r>
        <w:t>The Participant agrees to take part in the independent book project “NOT a Lost Generation”.</w:t>
      </w:r>
    </w:p>
    <w:p>
      <w:pPr>
        <w:spacing w:after="80"/>
      </w:pPr>
      <w:r>
        <w:t>The Project is an English-language literary non-fiction book collecting personal stories from young people who still care, give back, take responsibility and believe tomorrow is worth fighting for.</w:t>
      </w:r>
    </w:p>
    <w:p>
      <w:pPr>
        <w:spacing w:after="80"/>
      </w:pPr>
      <w:r>
        <w:t>The Project is independently initiated by Marlow D. Guttmann. It is inspired by the spirit of service, responsibility and giving back, but it is not an official publication of Rotary, Rotaract or any related organization unless explicitly stated.</w:t>
      </w:r>
    </w:p>
    <w:p>
      <w:pPr>
        <w:pStyle w:val="Heading1"/>
      </w:pPr>
      <w:r>
        <w:t>2. Voluntary and unpaid participation</w:t>
      </w:r>
    </w:p>
    <w:p>
      <w:pPr>
        <w:spacing w:after="80"/>
      </w:pPr>
      <w:r>
        <w:t>Participation in the Project is voluntary.</w:t>
      </w:r>
    </w:p>
    <w:p>
      <w:pPr>
        <w:spacing w:after="80"/>
      </w:pPr>
      <w:r>
        <w:t>The Participant acknowledges and agrees that they will not receive any payment, compensation, fee, royalty, commission, revenue share, reimbursement, provision or other financial benefit for participating in the Project, being interviewed, submitting written answers, providing quotes, reviewing factual details or being included in the book or related communication.</w:t>
      </w:r>
    </w:p>
    <w:p>
      <w:pPr>
        <w:spacing w:after="80"/>
      </w:pPr>
      <w:r>
        <w:t>The Participant further acknowledges that no employment, service, agency, partnership, joint venture or commercial relationship is created by this Agreement.</w:t>
      </w:r>
    </w:p>
    <w:p>
      <w:pPr>
        <w:pStyle w:val="Heading1"/>
      </w:pPr>
      <w:r>
        <w:t>3. No guarantee of selection or publication</w:t>
      </w:r>
    </w:p>
    <w:p>
      <w:pPr>
        <w:spacing w:after="80"/>
      </w:pPr>
      <w:r>
        <w:t>The Participant understands that submitting information, taking part in an interview or signing this Agreement does not guarantee that their story, name, photograph, quotes or biography will be included in the final book, website, marketing materials or any other publication.</w:t>
      </w:r>
    </w:p>
    <w:p>
      <w:pPr>
        <w:spacing w:after="80"/>
      </w:pPr>
      <w:r>
        <w:t>The Author may decide at their sole editorial discretion whether, when, where and how the Participant’s story or excerpts from it will be used, published or not published.</w:t>
      </w:r>
    </w:p>
    <w:p>
      <w:pPr>
        <w:pStyle w:val="Heading1"/>
      </w:pPr>
      <w:r>
        <w:t>4. Materials covered by this Agreement</w:t>
      </w:r>
    </w:p>
    <w:p>
      <w:pPr>
        <w:spacing w:after="80"/>
      </w:pPr>
      <w:r>
        <w:t>This Agreement applies to all materials provided by the Participant in connection with the Project, including but not limited to oral interviews, audio or video recordings of interviews, written answers, emails and submitted texts, biographical information, personal statements, quotes, photographs or portrait images, social media handles or website links if provided, and any other materials submitted for the Project. These materials are collectively referred to as the Contribution.</w:t>
      </w:r>
    </w:p>
    <w:p>
      <w:pPr>
        <w:pStyle w:val="Heading1"/>
      </w:pPr>
      <w:r>
        <w:t>5. Grant of usage rights</w:t>
      </w:r>
    </w:p>
    <w:p>
      <w:pPr>
        <w:spacing w:after="80"/>
      </w:pPr>
      <w:r>
        <w:t>The Participant grants the Author a worldwide, royalty-free, transferable, sublicensable, irrevocable and perpetual right to use, reproduce, edit, shorten, translate, adapt, modify, rearrange, publish, distribute, display, perform, communicate, archive and otherwise exploit the Contribution, in whole or in part, for the purposes of the Project.</w:t>
      </w:r>
    </w:p>
    <w:p>
      <w:pPr>
        <w:spacing w:after="80"/>
      </w:pPr>
      <w:r>
        <w:t>This includes, but is not limited to, use in printed books, e-books, audiobooks, websites and landing pages, newsletters, social media posts, press releases, media kits, presentations, podcasts, interviews, readings, promotional materials, advertising and marketing, public relations, future editions, translations, excerpts, adaptations or related formats of the Project.</w:t>
      </w:r>
    </w:p>
    <w:p>
      <w:pPr>
        <w:spacing w:after="80"/>
      </w:pPr>
      <w:r>
        <w:t>The rights are granted for all current and future media, formats, platforms, territories and technologies, to the extent legally permissible.</w:t>
      </w:r>
    </w:p>
    <w:p>
      <w:pPr>
        <w:spacing w:after="80"/>
      </w:pPr>
      <w:r>
        <w:t>The Participant understands that under some legal systems, including German copyright law, copyright as such may not be fully transferable. In such cases, this Agreement shall be understood as granting the broadest possible usage rights permitted by law.</w:t>
      </w:r>
    </w:p>
    <w:p>
      <w:pPr>
        <w:pStyle w:val="Heading1"/>
      </w:pPr>
      <w:r>
        <w:t>6. Editorial adaptation</w:t>
      </w:r>
    </w:p>
    <w:p>
      <w:pPr>
        <w:spacing w:after="80"/>
      </w:pPr>
      <w:r>
        <w:t>The Participant agrees that the Contribution may be edited, shortened, translated, adapted, rearranged, combined with contextual narration, transformed into a literary non-fiction chapter and otherwise editorially revised.</w:t>
      </w:r>
    </w:p>
    <w:p>
      <w:pPr>
        <w:spacing w:after="80"/>
      </w:pPr>
      <w:r>
        <w:t>The Participant understands that the final chapter may not be a verbatim transcript of the interview or written answers.</w:t>
      </w:r>
    </w:p>
    <w:p>
      <w:pPr>
        <w:spacing w:after="80"/>
      </w:pPr>
      <w:r>
        <w:t>The Author may select individual quotes, paraphrase statements, structure the story narratively and make editorial decisions to ensure clarity, readability, coherence, style and consistency with the overall book.</w:t>
      </w:r>
    </w:p>
    <w:p>
      <w:pPr>
        <w:spacing w:after="80"/>
      </w:pPr>
      <w:r>
        <w:t>The Author will make reasonable efforts to preserve the meaning and integrity of the Participant’s story.</w:t>
      </w:r>
    </w:p>
    <w:p>
      <w:pPr>
        <w:pStyle w:val="Heading1"/>
      </w:pPr>
      <w:r>
        <w:t>7. Factual review</w:t>
      </w:r>
    </w:p>
    <w:p>
      <w:pPr>
        <w:spacing w:after="80"/>
      </w:pPr>
      <w:r>
        <w:t>Before final publication, the Author may provide the Participant with selected passages, a draft chapter or factual excerpts for review.</w:t>
      </w:r>
    </w:p>
    <w:p>
      <w:pPr>
        <w:spacing w:after="80"/>
      </w:pPr>
      <w:r>
        <w:t>The purpose of this review is to correct factual inaccuracies, such as names, dates, places, roles or concrete events.</w:t>
      </w:r>
    </w:p>
    <w:p>
      <w:pPr>
        <w:spacing w:after="80"/>
      </w:pPr>
      <w:r>
        <w:t>The Participant understands that factual review does not grant full editorial control, approval rights or veto rights over the final text, design, title, subtitle, marketing material or publication decision.</w:t>
      </w:r>
    </w:p>
    <w:p>
      <w:pPr>
        <w:pStyle w:val="Heading1"/>
      </w:pPr>
      <w:r>
        <w:t>8. Use of name, biography, image and likeness</w:t>
      </w:r>
    </w:p>
    <w:p>
      <w:pPr>
        <w:spacing w:after="80"/>
      </w:pPr>
      <w:r>
        <w:t>The Participant grants the Author permission to use their name, short biography, age or age range, city or country, professional or voluntary role, social media handle or website link, if provided, in connection with the Project.</w:t>
      </w:r>
    </w:p>
    <w:p>
      <w:pPr>
        <w:spacing w:after="80"/>
      </w:pPr>
      <w:r>
        <w:t>If the Participant provides a portrait photo or other image of themselves, the Participant grants permission to use that image in connection with the Project, including the book, website, social media, press, presentations and marketing materials.</w:t>
      </w:r>
    </w:p>
    <w:p>
      <w:pPr>
        <w:spacing w:after="80"/>
      </w:pPr>
      <w:r>
        <w:t>The Participant confirms that they either own the rights to the submitted photo or have obtained all necessary permissions from the photographer or rights holder.</w:t>
      </w:r>
    </w:p>
    <w:p>
      <w:pPr>
        <w:pStyle w:val="Heading1"/>
      </w:pPr>
      <w:r>
        <w:t>9. Quotes and marketing use</w:t>
      </w:r>
    </w:p>
    <w:p>
      <w:pPr>
        <w:spacing w:after="80"/>
      </w:pPr>
      <w:r>
        <w:t>The Participant agrees that selected quotes, excerpts, statements, biographical details and images may be used for communication and marketing purposes related to the Project.</w:t>
      </w:r>
    </w:p>
    <w:p>
      <w:pPr>
        <w:spacing w:after="80"/>
      </w:pPr>
      <w:r>
        <w:t>This may include, but is not limited to book cover or back cover, landing page, social media posts, LinkedIn posts, Instagram posts, press material, newsletter communication, promotional graphics, event presentations, podcast or interview promotion, book trailers or short-form video content.</w:t>
      </w:r>
    </w:p>
    <w:p>
      <w:pPr>
        <w:spacing w:after="80"/>
      </w:pPr>
      <w:r>
        <w:t>The Participant understands that such materials may be edited for length, style and format, provided that the meaning is not intentionally distorted.</w:t>
      </w:r>
    </w:p>
    <w:p>
      <w:pPr>
        <w:pStyle w:val="Heading1"/>
      </w:pPr>
      <w:r>
        <w:t>10. No financial claims</w:t>
      </w:r>
    </w:p>
    <w:p>
      <w:pPr>
        <w:spacing w:after="80"/>
      </w:pPr>
      <w:r>
        <w:t>The Participant waives any claim to payment, compensation, royalties, revenue share, commission, provision, licensing fees or any other financial participation arising from the use, publication, sale, marketing or distribution of the Project.</w:t>
      </w:r>
    </w:p>
    <w:p>
      <w:pPr>
        <w:spacing w:after="80"/>
      </w:pPr>
      <w:r>
        <w:t>This applies regardless of whether the Project is published for free, sold commercially, used for marketing, presented at events or connected to future professional opportunities of the Author.</w:t>
      </w:r>
    </w:p>
    <w:p>
      <w:pPr>
        <w:pStyle w:val="Heading1"/>
      </w:pPr>
      <w:r>
        <w:t>11. Participant warranties</w:t>
      </w:r>
    </w:p>
    <w:p>
      <w:pPr>
        <w:spacing w:after="80"/>
      </w:pPr>
      <w:r>
        <w:t>The Participant confirms that, to the best of their knowledge, the information they provide is truthful and accurate, they have the right to share the submitted materials, their Contribution does not knowingly infringe copyright, privacy rights, confidentiality obligations, contractual duties or other third-party rights, they will not intentionally submit false, defamatory, unlawful, discriminatory or harmful content, they will not disclose confidential information about third parties, organizations or employers without permission, and they will avoid sharing sensitive personal data about other people unless they have obtained permission or the information is clearly necessary and lawful to share.</w:t>
      </w:r>
    </w:p>
    <w:p>
      <w:pPr>
        <w:pStyle w:val="Heading1"/>
      </w:pPr>
      <w:r>
        <w:t>12. Third parties mentioned in the story</w:t>
      </w:r>
    </w:p>
    <w:p>
      <w:pPr>
        <w:spacing w:after="80"/>
      </w:pPr>
      <w:r>
        <w:t>If the Participant mentions other identifiable people, organizations, employers, clients, patients, students, beneficiaries or private individuals, the Participant agrees to do so responsibly.</w:t>
      </w:r>
    </w:p>
    <w:p>
      <w:pPr>
        <w:spacing w:after="80"/>
      </w:pPr>
      <w:r>
        <w:t>The Author may anonymize, remove, edit or generalize such information to protect privacy, confidentiality and legal interests.</w:t>
      </w:r>
    </w:p>
    <w:p>
      <w:pPr>
        <w:spacing w:after="80"/>
      </w:pPr>
      <w:r>
        <w:t>The Author may refuse to publish parts of a story if they create legal, ethical, privacy-related or reputational risks.</w:t>
      </w:r>
    </w:p>
    <w:p>
      <w:pPr>
        <w:pStyle w:val="Heading1"/>
      </w:pPr>
      <w:r>
        <w:t>13. Sensitive personal information</w:t>
      </w:r>
    </w:p>
    <w:p>
      <w:pPr>
        <w:spacing w:after="80"/>
      </w:pPr>
      <w:r>
        <w:t>The Participant should not submit sensitive personal information about themselves or others unless they explicitly want this information to be considered for the Project and understand the possible consequences of publication.</w:t>
      </w:r>
    </w:p>
    <w:p>
      <w:pPr>
        <w:spacing w:after="80"/>
      </w:pPr>
      <w:r>
        <w:t>Sensitive personal information may include, for example, health information, political opinions, religious beliefs, sexual orientation, ethnic origin, criminal matters or other highly personal details.</w:t>
      </w:r>
    </w:p>
    <w:p>
      <w:pPr>
        <w:spacing w:after="80"/>
      </w:pPr>
      <w:r>
        <w:t>The Author may decide not to publish sensitive information or to anonymize it.</w:t>
      </w:r>
    </w:p>
    <w:p>
      <w:pPr>
        <w:pStyle w:val="Heading1"/>
      </w:pPr>
      <w:r>
        <w:t>14. Data protection</w:t>
      </w:r>
    </w:p>
    <w:p>
      <w:pPr>
        <w:spacing w:after="80"/>
      </w:pPr>
      <w:r>
        <w:t>The Author will process the Participant’s personal data for the purpose of evaluating, organizing, editing, publishing and communicating the Project.</w:t>
      </w:r>
    </w:p>
    <w:p>
      <w:pPr>
        <w:spacing w:after="80"/>
      </w:pPr>
      <w:r>
        <w:t>Personal data may include name, contact details, biography, interview content, quotes, photo, social media handles and other information submitted by the Participant.</w:t>
      </w:r>
    </w:p>
    <w:p>
      <w:pPr>
        <w:spacing w:after="80"/>
      </w:pPr>
      <w:r>
        <w:t>The data will be used only in connection with the Project and related communication, unless the Participant gives separate consent for additional uses.</w:t>
      </w:r>
    </w:p>
    <w:p>
      <w:pPr>
        <w:spacing w:after="80"/>
      </w:pPr>
      <w:r>
        <w:t>The Participant may request information about their stored personal data, correction of inaccurate data or deletion of data where legally applicable.</w:t>
      </w:r>
    </w:p>
    <w:p>
      <w:pPr>
        <w:spacing w:after="80"/>
      </w:pPr>
      <w:r>
        <w:t>The Participant understands that once a book, article, post, recording, printed copy or marketing material has been lawfully published or distributed, complete deletion or recall may not always be possible.</w:t>
      </w:r>
    </w:p>
    <w:p>
      <w:pPr>
        <w:pStyle w:val="Heading1"/>
      </w:pPr>
      <w:r>
        <w:t>15. Withdrawal</w:t>
      </w:r>
    </w:p>
    <w:p>
      <w:pPr>
        <w:spacing w:after="80"/>
      </w:pPr>
      <w:r>
        <w:t>The Participant may withdraw from the Project before final publication by notifying the Author in writing.</w:t>
      </w:r>
    </w:p>
    <w:p>
      <w:pPr>
        <w:spacing w:after="80"/>
      </w:pPr>
      <w:r>
        <w:t>If the Participant withdraws before substantial editorial work, design work, production or publication has taken place, the Author will make reasonable efforts not to use the Participant’s story.</w:t>
      </w:r>
    </w:p>
    <w:p>
      <w:pPr>
        <w:spacing w:after="80"/>
      </w:pPr>
      <w:r>
        <w:t>If the Participant withdraws after substantial work has already been completed, or after publication or distribution has occurred, the Author may continue using materials to the extent permitted by law and this Agreement, especially where removal would be unreasonable, technically impossible or economically disproportionate.</w:t>
      </w:r>
    </w:p>
    <w:p>
      <w:pPr>
        <w:spacing w:after="80"/>
      </w:pPr>
      <w:r>
        <w:t>Any withdrawal of data protection consent shall not affect the lawfulness of processing based on consent before its withdrawal.</w:t>
      </w:r>
    </w:p>
    <w:p>
      <w:pPr>
        <w:pStyle w:val="Heading1"/>
      </w:pPr>
      <w:r>
        <w:t>16. No obligation to publish</w:t>
      </w:r>
    </w:p>
    <w:p>
      <w:pPr>
        <w:spacing w:after="80"/>
      </w:pPr>
      <w:r>
        <w:t>The Author is not obliged to publish the Project or any specific story.</w:t>
      </w:r>
    </w:p>
    <w:p>
      <w:pPr>
        <w:spacing w:after="80"/>
      </w:pPr>
      <w:r>
        <w:t>The Author may postpone, modify, rename, redesign, cancel, expand or restructure the Project at any time.</w:t>
      </w:r>
    </w:p>
    <w:p>
      <w:pPr>
        <w:pStyle w:val="Heading1"/>
      </w:pPr>
      <w:r>
        <w:t>17. No misrepresentation</w:t>
      </w:r>
    </w:p>
    <w:p>
      <w:pPr>
        <w:spacing w:after="80"/>
      </w:pPr>
      <w:r>
        <w:t>The Author will not knowingly present the Participant’s story in a way that intentionally misrepresents the Participant’s core meaning.</w:t>
      </w:r>
    </w:p>
    <w:p>
      <w:pPr>
        <w:spacing w:after="80"/>
      </w:pPr>
      <w:r>
        <w:t>However, the Participant understands that literary non-fiction involves selection, editing, narrative structure and interpretation.</w:t>
      </w:r>
    </w:p>
    <w:p>
      <w:pPr>
        <w:pStyle w:val="Heading1"/>
      </w:pPr>
      <w:r>
        <w:t>18. Minimum age</w:t>
      </w:r>
    </w:p>
    <w:p>
      <w:pPr>
        <w:spacing w:after="80"/>
      </w:pPr>
      <w:r>
        <w:t>Participants must be at least 18 years old.</w:t>
      </w:r>
    </w:p>
    <w:p>
      <w:pPr>
        <w:spacing w:after="80"/>
      </w:pPr>
      <w:r>
        <w:t>If a Participant is under 18, written consent from a parent or legal guardian is required before any interview, publication or use of materials.</w:t>
      </w:r>
    </w:p>
    <w:p>
      <w:pPr>
        <w:pStyle w:val="Heading1"/>
      </w:pPr>
      <w:r>
        <w:t>19. Independent project</w:t>
      </w:r>
    </w:p>
    <w:p>
      <w:pPr>
        <w:spacing w:after="80"/>
      </w:pPr>
      <w:r>
        <w:t>The Participant understands that this Project is independent.</w:t>
      </w:r>
    </w:p>
    <w:p>
      <w:pPr>
        <w:spacing w:after="80"/>
      </w:pPr>
      <w:r>
        <w:t>The Project is not an official publication of Rotary, Rotaract or any related organization unless explicitly stated.</w:t>
      </w:r>
    </w:p>
    <w:p>
      <w:pPr>
        <w:spacing w:after="80"/>
      </w:pPr>
      <w:r>
        <w:t>Participation in the Project does not imply membership, endorsement, representation or official affiliation with Rotary, Rotaract or any other organization.</w:t>
      </w:r>
    </w:p>
    <w:p>
      <w:pPr>
        <w:pStyle w:val="Heading1"/>
      </w:pPr>
      <w:r>
        <w:t>20. Governing law</w:t>
      </w:r>
    </w:p>
    <w:p>
      <w:pPr>
        <w:spacing w:after="80"/>
      </w:pPr>
      <w:r>
        <w:t>This Agreement shall be governed by the laws of the Federal Republic of Germany.</w:t>
      </w:r>
    </w:p>
    <w:p>
      <w:pPr>
        <w:spacing w:after="80"/>
      </w:pPr>
      <w:r>
        <w:t>Place of jurisdiction, where legally permissible, shall be Hamburg, Germany.</w:t>
      </w:r>
    </w:p>
    <w:p>
      <w:pPr>
        <w:pStyle w:val="Heading1"/>
      </w:pPr>
      <w:r>
        <w:t>21. Entire agreement</w:t>
      </w:r>
    </w:p>
    <w:p>
      <w:pPr>
        <w:spacing w:after="80"/>
      </w:pPr>
      <w:r>
        <w:t>This Agreement contains the entire understanding between the Author and the Participant regarding the Contribution and participation in the Project.</w:t>
      </w:r>
    </w:p>
    <w:p>
      <w:pPr>
        <w:spacing w:after="80"/>
      </w:pPr>
      <w:r>
        <w:t>Any amendments must be made in writing.</w:t>
      </w:r>
    </w:p>
    <w:p>
      <w:pPr>
        <w:pStyle w:val="Heading1"/>
      </w:pPr>
      <w:r>
        <w:t>22. Severability</w:t>
      </w:r>
    </w:p>
    <w:p>
      <w:pPr>
        <w:spacing w:after="80"/>
      </w:pPr>
      <w:r>
        <w:t>If any provision of this Agreement is found to be invalid or unenforceable, the remaining provisions shall remain valid. The invalid provision shall be replaced by a valid provision that comes as close as possible to the intended purpose.</w:t>
      </w:r>
    </w:p>
    <w:p>
      <w:pPr>
        <w:pStyle w:val="Heading1"/>
      </w:pPr>
      <w:r>
        <w:t>23. Acknowledgement</w:t>
      </w:r>
    </w:p>
    <w:p>
      <w:pPr>
        <w:spacing w:after="80"/>
      </w:pPr>
      <w:r>
        <w:t>By signing this Agreement, the Participant confirms that they have visited the project landing page, read the Terms &amp; Participation Notice, understood the voluntary and unpaid nature of the project and agree to the use of their Contribution as described in this Agreement.</w:t>
      </w:r>
    </w:p>
    <w:p>
      <w:pPr>
        <w:pStyle w:val="Heading1"/>
      </w:pPr>
      <w:r>
        <w:t>Signatures</w:t>
      </w:r>
    </w:p>
    <w:p>
      <w:pPr>
        <w:spacing w:before="80" w:after="20"/>
      </w:pPr>
      <w:r>
        <w:rPr>
          <w:rFonts w:ascii="Aptos" w:hAnsi="Aptos"/>
          <w:b/>
          <w:sz w:val="21"/>
        </w:rPr>
        <w:t>Participant name:</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Participant signature:</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Date:</w:t>
      </w:r>
    </w:p>
    <w:p>
      <w:pPr>
        <w:spacing w:after="0"/>
      </w:pPr>
      <w:r>
        <w:rPr>
          <w:color w:val="5D5A55"/>
          <w:sz w:val="18"/>
        </w:rPr>
        <w:t>________________________________________________________________________________________________</w:t>
      </w:r>
    </w:p>
    <w:p/>
    <w:p>
      <w:pPr>
        <w:spacing w:before="80" w:after="20"/>
      </w:pPr>
      <w:r>
        <w:rPr>
          <w:rFonts w:ascii="Aptos" w:hAnsi="Aptos"/>
          <w:b/>
          <w:sz w:val="21"/>
        </w:rPr>
        <w:t>Author / Project Initiator: Marlow D. Guttmann</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Signature:</w:t>
      </w:r>
    </w:p>
    <w:p>
      <w:pPr>
        <w:spacing w:after="0"/>
      </w:pPr>
      <w:r>
        <w:rPr>
          <w:color w:val="5D5A55"/>
          <w:sz w:val="18"/>
        </w:rPr>
        <w:t>________________________________________________________________________________________________</w:t>
      </w:r>
    </w:p>
    <w:p>
      <w:pPr>
        <w:spacing w:before="80" w:after="20"/>
      </w:pPr>
      <w:r>
        <w:rPr>
          <w:rFonts w:ascii="Aptos" w:hAnsi="Aptos"/>
          <w:b/>
          <w:sz w:val="21"/>
        </w:rPr>
        <w:t>Date:</w:t>
      </w:r>
    </w:p>
    <w:p>
      <w:pPr>
        <w:spacing w:after="0"/>
      </w:pPr>
      <w:r>
        <w:rPr>
          <w:color w:val="5D5A55"/>
          <w:sz w:val="18"/>
        </w:rPr>
        <w:t>________________________________________________________________________________________________</w:t>
      </w:r>
    </w:p>
    <w:sectPr w:rsidR="00FC693F" w:rsidRPr="0006063C" w:rsidSect="00034616">
      <w:headerReference w:type="default" r:id="rId9"/>
      <w:footerReference w:type="default" r:id="rId10"/>
      <w:pgSz w:w="12240" w:h="15840"/>
      <w:pgMar w:top="1037" w:right="1123" w:bottom="1037"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D5A55"/>
        <w:sz w:val="16"/>
      </w:rPr>
      <w:t>NOT a Lost Generation | Marlow D. Guttmann | mdg@marlowguttmann.de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color w:val="5D5A55"/>
        <w:sz w:val="16"/>
      </w:rPr>
      <w:t>Participation Agreement &amp; Story Release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1111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111111"/>
      <w:sz w:val="3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11111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11111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color w:val="11111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uted">
    <w:name w:val="Muted"/>
    <w:rPr>
      <w:rFonts w:ascii="Aptos" w:hAnsi="Aptos" w:eastAsia="Aptos"/>
      <w:color w:val="5D5A55"/>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